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89" w:rsidRPr="0072760A" w:rsidRDefault="00A00789" w:rsidP="00A00789">
      <w:pPr>
        <w:pStyle w:val="ListParagraph"/>
        <w:ind w:left="0"/>
        <w:rPr>
          <w:b/>
          <w:sz w:val="24"/>
          <w:szCs w:val="24"/>
        </w:rPr>
      </w:pPr>
      <w:bookmarkStart w:id="0" w:name="_GoBack"/>
      <w:bookmarkEnd w:id="0"/>
      <w:r w:rsidRPr="0072760A">
        <w:rPr>
          <w:b/>
          <w:sz w:val="24"/>
          <w:szCs w:val="24"/>
        </w:rPr>
        <w:t>New Year New You Class 2018</w:t>
      </w:r>
    </w:p>
    <w:p w:rsidR="00A00789" w:rsidRPr="0072760A" w:rsidRDefault="00A00789" w:rsidP="00A00789">
      <w:pPr>
        <w:pStyle w:val="ListParagraph"/>
        <w:ind w:left="0"/>
        <w:rPr>
          <w:sz w:val="24"/>
          <w:szCs w:val="24"/>
        </w:rPr>
      </w:pPr>
      <w:r w:rsidRPr="0072760A">
        <w:rPr>
          <w:sz w:val="24"/>
          <w:szCs w:val="24"/>
        </w:rPr>
        <w:t xml:space="preserve">Mindful -Eating </w:t>
      </w:r>
      <w:r w:rsidR="0042001C">
        <w:rPr>
          <w:sz w:val="24"/>
          <w:szCs w:val="24"/>
        </w:rPr>
        <w:t>Class</w:t>
      </w:r>
    </w:p>
    <w:p w:rsidR="00A00789" w:rsidRDefault="00A00789" w:rsidP="00A00789">
      <w:pPr>
        <w:pStyle w:val="ListParagraph"/>
        <w:ind w:left="0"/>
        <w:rPr>
          <w:sz w:val="24"/>
          <w:szCs w:val="24"/>
        </w:rPr>
      </w:pPr>
      <w:r w:rsidRPr="0072760A">
        <w:rPr>
          <w:sz w:val="24"/>
          <w:szCs w:val="24"/>
        </w:rPr>
        <w:t>02/15/2018</w:t>
      </w:r>
    </w:p>
    <w:p w:rsidR="0042001C" w:rsidRPr="0072760A" w:rsidRDefault="0042001C" w:rsidP="00A00789">
      <w:pPr>
        <w:pStyle w:val="ListParagraph"/>
        <w:ind w:left="0"/>
        <w:rPr>
          <w:sz w:val="24"/>
          <w:szCs w:val="24"/>
        </w:rPr>
      </w:pPr>
    </w:p>
    <w:p w:rsidR="00A00789" w:rsidRPr="0042001C" w:rsidRDefault="00A00789" w:rsidP="005B7EC4">
      <w:pPr>
        <w:pStyle w:val="ListParagraph"/>
        <w:tabs>
          <w:tab w:val="left" w:pos="5382"/>
        </w:tabs>
        <w:ind w:left="0"/>
        <w:rPr>
          <w:b/>
        </w:rPr>
      </w:pPr>
      <w:r w:rsidRPr="0042001C">
        <w:rPr>
          <w:b/>
          <w:sz w:val="24"/>
          <w:szCs w:val="24"/>
        </w:rPr>
        <w:t>Jay David, LCSW</w:t>
      </w:r>
      <w:r w:rsidR="005B7EC4" w:rsidRPr="0042001C">
        <w:rPr>
          <w:b/>
          <w:sz w:val="24"/>
          <w:szCs w:val="24"/>
        </w:rPr>
        <w:t xml:space="preserve"> &amp; Kelly Keyes</w:t>
      </w:r>
      <w:r w:rsidRPr="0042001C">
        <w:rPr>
          <w:b/>
          <w:sz w:val="24"/>
          <w:szCs w:val="24"/>
        </w:rPr>
        <w:t xml:space="preserve"> Zweifel, RD LD CDE</w:t>
      </w:r>
      <w:r w:rsidRPr="0042001C">
        <w:rPr>
          <w:b/>
        </w:rPr>
        <w:tab/>
      </w:r>
    </w:p>
    <w:p w:rsidR="005B7EC4" w:rsidRPr="0042001C" w:rsidRDefault="005B7EC4" w:rsidP="005B7EC4">
      <w:pPr>
        <w:pStyle w:val="ListParagraph"/>
        <w:tabs>
          <w:tab w:val="left" w:pos="5382"/>
        </w:tabs>
        <w:ind w:left="0"/>
        <w:rPr>
          <w:b/>
        </w:rPr>
      </w:pPr>
    </w:p>
    <w:p w:rsidR="00A00789" w:rsidRPr="0072760A" w:rsidRDefault="00A00789" w:rsidP="00A00789">
      <w:pPr>
        <w:rPr>
          <w:b/>
          <w:color w:val="1F497D" w:themeColor="text2"/>
          <w:sz w:val="28"/>
          <w:szCs w:val="28"/>
        </w:rPr>
      </w:pPr>
      <w:r w:rsidRPr="0072760A">
        <w:rPr>
          <w:b/>
          <w:color w:val="1F497D" w:themeColor="text2"/>
          <w:sz w:val="28"/>
          <w:szCs w:val="28"/>
        </w:rPr>
        <w:t>Step 1: Relaxation</w:t>
      </w:r>
    </w:p>
    <w:p w:rsidR="005B7EC4" w:rsidRPr="0072760A" w:rsidRDefault="005B7EC4" w:rsidP="005B7E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Relaxation Breathing</w:t>
      </w:r>
    </w:p>
    <w:p w:rsidR="005B7EC4" w:rsidRPr="0072760A" w:rsidRDefault="005B7EC4" w:rsidP="005B7E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Inner Scan – self examination</w:t>
      </w:r>
    </w:p>
    <w:p w:rsidR="008E0FC4" w:rsidRPr="0072760A" w:rsidRDefault="005B7EC4" w:rsidP="005B7EC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 xml:space="preserve">Emotional eating tendency </w:t>
      </w:r>
    </w:p>
    <w:p w:rsidR="005B7EC4" w:rsidRPr="0072760A" w:rsidRDefault="008E0FC4" w:rsidP="008E0FC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For example: angry, sad, happy, etc.</w:t>
      </w:r>
    </w:p>
    <w:p w:rsidR="005B7EC4" w:rsidRPr="0072760A" w:rsidRDefault="005B7EC4" w:rsidP="005B7EC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Stress</w:t>
      </w:r>
    </w:p>
    <w:p w:rsidR="005B7EC4" w:rsidRPr="0072760A" w:rsidRDefault="005B7EC4" w:rsidP="005B7EC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Internal Stress (Example: Rushing, anxious about a meeting, work deadline, etc.)</w:t>
      </w:r>
    </w:p>
    <w:p w:rsidR="005B7EC4" w:rsidRPr="0072760A" w:rsidRDefault="005B7EC4" w:rsidP="005B7EC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2760A">
        <w:rPr>
          <w:sz w:val="24"/>
          <w:szCs w:val="24"/>
        </w:rPr>
        <w:t>External Stress (Examples: loud music, voices, physical environment, etc.)</w:t>
      </w:r>
    </w:p>
    <w:p w:rsidR="005B7EC4" w:rsidRPr="0072760A" w:rsidRDefault="005B7EC4" w:rsidP="005B7EC4">
      <w:pPr>
        <w:rPr>
          <w:b/>
          <w:color w:val="1F497D" w:themeColor="text2"/>
          <w:sz w:val="28"/>
          <w:szCs w:val="28"/>
        </w:rPr>
      </w:pPr>
      <w:r w:rsidRPr="0072760A">
        <w:rPr>
          <w:b/>
          <w:color w:val="1F497D" w:themeColor="text2"/>
          <w:sz w:val="28"/>
          <w:szCs w:val="28"/>
        </w:rPr>
        <w:t>Step 2: Intentions – What are your Intentions for this meal?</w:t>
      </w:r>
    </w:p>
    <w:p w:rsidR="005B7EC4" w:rsidRPr="0072760A" w:rsidRDefault="005B7EC4" w:rsidP="005B7E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Process of Eating:</w:t>
      </w:r>
    </w:p>
    <w:p w:rsidR="005B7EC4" w:rsidRPr="0072760A" w:rsidRDefault="005B7EC4" w:rsidP="005B7EC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For example; eating more slowly, more focus on enjoyment of the food, company you are with?)</w:t>
      </w:r>
    </w:p>
    <w:p w:rsidR="005B7EC4" w:rsidRPr="0072760A" w:rsidRDefault="005B7EC4" w:rsidP="005B7E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Content of Food:</w:t>
      </w:r>
    </w:p>
    <w:p w:rsidR="005B7EC4" w:rsidRPr="0072760A" w:rsidRDefault="005B7EC4" w:rsidP="005B7EC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What were your food choices for this meal</w:t>
      </w:r>
    </w:p>
    <w:p w:rsidR="005B7EC4" w:rsidRPr="0072760A" w:rsidRDefault="005B7EC4" w:rsidP="005B7EC4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Protein, carbs, fats (Meat, beans, veggies, fruits, oils, etc.)</w:t>
      </w:r>
    </w:p>
    <w:p w:rsidR="005B7EC4" w:rsidRPr="0072760A" w:rsidRDefault="005B7EC4" w:rsidP="005B7EC4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2760A">
        <w:rPr>
          <w:sz w:val="24"/>
          <w:szCs w:val="24"/>
        </w:rPr>
        <w:t>Portion sizes of each food group</w:t>
      </w:r>
    </w:p>
    <w:p w:rsidR="008E0FC4" w:rsidRPr="0072760A" w:rsidRDefault="008E0FC4" w:rsidP="008E0FC4">
      <w:pPr>
        <w:rPr>
          <w:b/>
          <w:color w:val="1F497D" w:themeColor="text2"/>
          <w:sz w:val="28"/>
          <w:szCs w:val="28"/>
        </w:rPr>
      </w:pPr>
      <w:r w:rsidRPr="0072760A">
        <w:rPr>
          <w:b/>
          <w:color w:val="1F497D" w:themeColor="text2"/>
          <w:sz w:val="28"/>
          <w:szCs w:val="28"/>
        </w:rPr>
        <w:t>Step 3: Survey &amp; Adjust</w:t>
      </w:r>
    </w:p>
    <w:p w:rsidR="008E0FC4" w:rsidRPr="00EA5040" w:rsidRDefault="008E0FC4" w:rsidP="008E0F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5040">
        <w:rPr>
          <w:sz w:val="24"/>
          <w:szCs w:val="24"/>
        </w:rPr>
        <w:t>Maintain relaxation breathing</w:t>
      </w:r>
    </w:p>
    <w:p w:rsidR="008E0FC4" w:rsidRPr="00EA5040" w:rsidRDefault="008E0FC4" w:rsidP="008E0F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5040">
        <w:rPr>
          <w:sz w:val="24"/>
          <w:szCs w:val="24"/>
        </w:rPr>
        <w:t>Survey your plate</w:t>
      </w:r>
    </w:p>
    <w:p w:rsidR="00A00789" w:rsidRPr="00EA5040" w:rsidRDefault="008E0FC4" w:rsidP="00A0078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A5040">
        <w:rPr>
          <w:sz w:val="24"/>
          <w:szCs w:val="24"/>
        </w:rPr>
        <w:t xml:space="preserve">Assess if it coincides with your intentions for the meal, if not make the adjustment. </w:t>
      </w:r>
    </w:p>
    <w:p w:rsidR="008E0FC4" w:rsidRPr="00EA5040" w:rsidRDefault="0072760A" w:rsidP="00A00789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A5040">
        <w:rPr>
          <w:sz w:val="24"/>
          <w:szCs w:val="24"/>
        </w:rPr>
        <w:t>Place</w:t>
      </w:r>
      <w:r w:rsidR="008E0FC4" w:rsidRPr="00EA5040">
        <w:rPr>
          <w:sz w:val="24"/>
          <w:szCs w:val="24"/>
        </w:rPr>
        <w:t xml:space="preserve"> excess food onto the second plate or if you feel you are missing </w:t>
      </w:r>
      <w:r w:rsidRPr="00EA5040">
        <w:rPr>
          <w:sz w:val="24"/>
          <w:szCs w:val="24"/>
        </w:rPr>
        <w:t>something the</w:t>
      </w:r>
      <w:r w:rsidR="008E0FC4" w:rsidRPr="00EA5040">
        <w:rPr>
          <w:sz w:val="24"/>
          <w:szCs w:val="24"/>
        </w:rPr>
        <w:t>n obtain the need</w:t>
      </w:r>
      <w:r w:rsidRPr="00EA5040">
        <w:rPr>
          <w:sz w:val="24"/>
          <w:szCs w:val="24"/>
        </w:rPr>
        <w:t>ed</w:t>
      </w:r>
      <w:r w:rsidR="008E0FC4" w:rsidRPr="00EA5040">
        <w:rPr>
          <w:sz w:val="24"/>
          <w:szCs w:val="24"/>
        </w:rPr>
        <w:t xml:space="preserve"> food item if possible. (For example do you have too much carbs or meat and do you need more veggies)</w:t>
      </w:r>
    </w:p>
    <w:p w:rsidR="008E0FC4" w:rsidRPr="0072760A" w:rsidRDefault="008E0FC4" w:rsidP="008E0FC4">
      <w:pPr>
        <w:rPr>
          <w:b/>
          <w:color w:val="1F497D" w:themeColor="text2"/>
          <w:sz w:val="28"/>
          <w:szCs w:val="28"/>
        </w:rPr>
      </w:pPr>
      <w:r w:rsidRPr="0072760A">
        <w:rPr>
          <w:b/>
          <w:color w:val="1F497D" w:themeColor="text2"/>
          <w:sz w:val="28"/>
          <w:szCs w:val="28"/>
        </w:rPr>
        <w:t xml:space="preserve">Step 4: </w:t>
      </w:r>
      <w:r w:rsidR="00FD021B" w:rsidRPr="0072760A">
        <w:rPr>
          <w:b/>
          <w:color w:val="1F497D" w:themeColor="text2"/>
          <w:sz w:val="28"/>
          <w:szCs w:val="28"/>
        </w:rPr>
        <w:t>Gratitude</w:t>
      </w:r>
    </w:p>
    <w:p w:rsidR="008E0FC4" w:rsidRPr="00EA5040" w:rsidRDefault="00FD021B" w:rsidP="008E0FC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5040">
        <w:rPr>
          <w:sz w:val="24"/>
          <w:szCs w:val="24"/>
        </w:rPr>
        <w:t xml:space="preserve">Establish a tone of gratitude for this meal. </w:t>
      </w:r>
    </w:p>
    <w:sectPr w:rsidR="008E0FC4" w:rsidRPr="00EA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713C"/>
    <w:multiLevelType w:val="hybridMultilevel"/>
    <w:tmpl w:val="5BE274A2"/>
    <w:lvl w:ilvl="0" w:tplc="49FEF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6C2"/>
    <w:multiLevelType w:val="hybridMultilevel"/>
    <w:tmpl w:val="68505448"/>
    <w:lvl w:ilvl="0" w:tplc="49FEF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DB4"/>
    <w:multiLevelType w:val="hybridMultilevel"/>
    <w:tmpl w:val="909E5FB8"/>
    <w:lvl w:ilvl="0" w:tplc="49FEF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A73C8"/>
    <w:multiLevelType w:val="hybridMultilevel"/>
    <w:tmpl w:val="BF5CB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3B3C"/>
    <w:multiLevelType w:val="hybridMultilevel"/>
    <w:tmpl w:val="5DB8B6B2"/>
    <w:lvl w:ilvl="0" w:tplc="49FEF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3447"/>
    <w:multiLevelType w:val="hybridMultilevel"/>
    <w:tmpl w:val="970AC0DA"/>
    <w:lvl w:ilvl="0" w:tplc="49FEFC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77F71"/>
    <w:multiLevelType w:val="hybridMultilevel"/>
    <w:tmpl w:val="E89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9"/>
    <w:rsid w:val="00322DA4"/>
    <w:rsid w:val="0042001C"/>
    <w:rsid w:val="005B7EC4"/>
    <w:rsid w:val="006F7625"/>
    <w:rsid w:val="0072760A"/>
    <w:rsid w:val="00785C7E"/>
    <w:rsid w:val="008E0FC4"/>
    <w:rsid w:val="00A00789"/>
    <w:rsid w:val="00EA5040"/>
    <w:rsid w:val="00F2182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0155-A1E3-4910-A917-D5B519D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Keyes Zweifel</dc:creator>
  <cp:lastModifiedBy>Bailey Martin</cp:lastModifiedBy>
  <cp:revision>2</cp:revision>
  <cp:lastPrinted>2018-02-15T00:52:00Z</cp:lastPrinted>
  <dcterms:created xsi:type="dcterms:W3CDTF">2018-02-16T19:22:00Z</dcterms:created>
  <dcterms:modified xsi:type="dcterms:W3CDTF">2018-02-16T19:22:00Z</dcterms:modified>
</cp:coreProperties>
</file>